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5FA746B1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F12C0A">
        <w:rPr>
          <w:color w:val="004B93"/>
          <w:sz w:val="24"/>
          <w:szCs w:val="24"/>
        </w:rPr>
        <w:t>Januar 2024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42A287CE" w:rsidR="008C599E" w:rsidRPr="00CF5D9D" w:rsidRDefault="00F12C0A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 xml:space="preserve">Else Kröner </w:t>
      </w:r>
      <w:proofErr w:type="spellStart"/>
      <w:r>
        <w:rPr>
          <w:color w:val="004B93"/>
          <w:sz w:val="28"/>
          <w:szCs w:val="28"/>
        </w:rPr>
        <w:t>Clinician</w:t>
      </w:r>
      <w:proofErr w:type="spellEnd"/>
      <w:r>
        <w:rPr>
          <w:color w:val="004B93"/>
          <w:sz w:val="28"/>
          <w:szCs w:val="28"/>
        </w:rPr>
        <w:t xml:space="preserve"> Scientist Professuren</w:t>
      </w:r>
    </w:p>
    <w:p w14:paraId="78FC1A01" w14:textId="77777777" w:rsidR="008C599E" w:rsidRPr="00785AFF" w:rsidRDefault="008C599E" w:rsidP="008C599E"/>
    <w:p w14:paraId="7A7E7E90" w14:textId="7ED590FB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  <w:r w:rsidR="00F12C0A">
        <w:t>des laufenden und der letzten fünf Jahre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2FDAD3A5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4C0B06">
        <w:t xml:space="preserve"> aus dem</w:t>
      </w:r>
      <w:r w:rsidR="003A05C8">
        <w:t xml:space="preserve"> Erscheinungsjahr</w:t>
      </w:r>
      <w:r w:rsidR="004C0B06">
        <w:t>;</w:t>
      </w:r>
      <w:r w:rsidR="003A05C8">
        <w:t xml:space="preserve"> sofern dieser noch nicht vorliegt derjenige aus dem nächst liegenden Jahr. 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052"/>
        <w:gridCol w:w="709"/>
        <w:gridCol w:w="800"/>
        <w:gridCol w:w="1024"/>
      </w:tblGrid>
      <w:tr w:rsidR="008C599E" w14:paraId="54C9ACC2" w14:textId="77777777" w:rsidTr="0060518E">
        <w:trPr>
          <w:trHeight w:val="552"/>
        </w:trPr>
        <w:tc>
          <w:tcPr>
            <w:tcW w:w="8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60518E">
        <w:trPr>
          <w:trHeight w:val="322"/>
        </w:trPr>
        <w:tc>
          <w:tcPr>
            <w:tcW w:w="8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B40B7D" w14:paraId="09E9E8C6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A102" w14:textId="48B430CC" w:rsidR="00B40B7D" w:rsidRDefault="00B40B7D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842C" w14:textId="77777777" w:rsidR="00B40B7D" w:rsidRPr="00CE2079" w:rsidRDefault="00B40B7D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598A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CD89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60518E">
        <w:trPr>
          <w:trHeight w:val="71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C6F8" w14:textId="7833BE57" w:rsidR="00B40B7D" w:rsidRDefault="0060518E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K. Khan*, </w:t>
            </w:r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M. Zech* (*</w:t>
            </w:r>
            <w:proofErr w:type="spellStart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equal</w:t>
            </w:r>
            <w:proofErr w:type="spellEnd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contribution</w:t>
            </w:r>
            <w:proofErr w:type="spellEnd"/>
            <w:r w:rsidR="00B40B7D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A.T. Morgan, D.J. Amor, M. </w:t>
            </w:r>
            <w:proofErr w:type="spellStart"/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Skorvanek</w:t>
            </w:r>
            <w:proofErr w:type="spellEnd"/>
            <w:r w:rsidR="00B40B7D"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</w:t>
            </w:r>
          </w:p>
          <w:p w14:paraId="1A9AE187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T.N. Khan, M.S. Hildebrand, V.E. Jackson, T.S.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Scerri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Coleman, K.A.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Rigbye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I.E.</w:t>
            </w:r>
          </w:p>
          <w:p w14:paraId="42CAABD2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Scheffer, M.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Bahlo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Wagner, D.D. Lam, R.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Berutti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P.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Havrankova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A.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Fecikova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T.M.</w:t>
            </w:r>
          </w:p>
          <w:p w14:paraId="742E5E78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Strom, V. Han, P.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Dosekova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Z.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Gdovinova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F.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Laccone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M.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Jameel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, M.R. Mooney, S.M.</w:t>
            </w:r>
          </w:p>
          <w:p w14:paraId="31EB10DD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Baig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R.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Jech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E.E. Davis, N.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Katsanis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J. Winkelmann,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Recessive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variants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in ZNF142</w:t>
            </w:r>
          </w:p>
          <w:p w14:paraId="21F2BE16" w14:textId="77777777" w:rsidR="00B40B7D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cause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complex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neurodevelopmental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disorder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intellectual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disability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speech</w:t>
            </w:r>
            <w:proofErr w:type="spellEnd"/>
          </w:p>
          <w:p w14:paraId="1A0A0F09" w14:textId="09D63FF2" w:rsidR="008C599E" w:rsidRPr="00CE2079" w:rsidRDefault="00B40B7D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impairment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seizures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>dystonia</w:t>
            </w:r>
            <w:proofErr w:type="spellEnd"/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60518E">
              <w:rPr>
                <w:rFonts w:ascii="Helvetica" w:eastAsiaTheme="minorHAnsi" w:hAnsi="Helvetica" w:cs="Helvetica"/>
                <w:i/>
                <w:color w:val="auto"/>
                <w:sz w:val="20"/>
                <w:szCs w:val="20"/>
                <w:lang w:eastAsia="en-US"/>
              </w:rPr>
              <w:t>Genet Med</w:t>
            </w:r>
            <w:r>
              <w:rPr>
                <w:rFonts w:ascii="Helvetica" w:eastAsiaTheme="minorHAnsi" w:hAnsi="Helvetica" w:cs="Helvetica"/>
                <w:color w:val="auto"/>
                <w:sz w:val="20"/>
                <w:szCs w:val="20"/>
                <w:lang w:eastAsia="en-US"/>
              </w:rPr>
              <w:t xml:space="preserve"> 21(11) (2019) 2532-2542.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60518E">
            <w:pPr>
              <w:spacing w:after="0" w:line="240" w:lineRule="auto"/>
              <w:ind w:left="0" w:right="56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60518E">
        <w:trPr>
          <w:trHeight w:val="41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5921" w14:textId="25BCACB9" w:rsidR="008C599E" w:rsidRPr="00CE2079" w:rsidRDefault="008C599E" w:rsidP="0060518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="0060518E">
              <w:rPr>
                <w:rFonts w:eastAsia="CIDFont+F2"/>
                <w:color w:val="auto"/>
                <w:sz w:val="20"/>
                <w:szCs w:val="20"/>
                <w:lang w:eastAsia="en-US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A959E20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18E003F9" w:rsidR="008C599E" w:rsidRPr="00CE2079" w:rsidRDefault="008C599E" w:rsidP="00E867C0">
            <w:pPr>
              <w:spacing w:after="0" w:line="240" w:lineRule="auto"/>
              <w:ind w:left="108" w:right="0" w:firstLine="0"/>
            </w:pPr>
          </w:p>
        </w:tc>
      </w:tr>
      <w:tr w:rsidR="008C599E" w14:paraId="6BCA2CF4" w14:textId="77777777" w:rsidTr="0060518E">
        <w:trPr>
          <w:trHeight w:val="310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4CEE8625" w:rsidR="008C599E" w:rsidRPr="00CE2079" w:rsidRDefault="008C599E" w:rsidP="0060518E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</w:t>
            </w:r>
            <w:r w:rsidR="0060518E" w:rsidRPr="0060518E">
              <w:rPr>
                <w:rFonts w:ascii="Calibri" w:eastAsia="Calibri" w:hAnsi="Calibri" w:cs="Calibri"/>
                <w:b/>
              </w:rPr>
              <w:t>2</w:t>
            </w:r>
            <w:r w:rsidR="0060518E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5DE90659" w14:textId="77777777" w:rsidTr="0060518E">
        <w:trPr>
          <w:trHeight w:val="64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C671" w14:textId="2C13FC58" w:rsidR="0060518E" w:rsidRPr="00CE2079" w:rsidRDefault="0060518E" w:rsidP="0060518E">
            <w:pPr>
              <w:spacing w:after="0" w:line="240" w:lineRule="auto"/>
              <w:ind w:left="101" w:right="408" w:firstLine="2"/>
            </w:pPr>
            <w:r>
              <w:rPr>
                <w:rFonts w:ascii="Calibri" w:eastAsia="Calibri" w:hAnsi="Calibri" w:cs="Calibri"/>
              </w:rPr>
              <w:t>2</w:t>
            </w:r>
            <w:r w:rsidRPr="00A13DC1">
              <w:rPr>
                <w:rFonts w:ascii="Calibri" w:eastAsia="Calibri" w:hAnsi="Calibri" w:cs="Calibri"/>
              </w:rPr>
              <w:t>.</w:t>
            </w:r>
            <w:r>
              <w:rPr>
                <w:rFonts w:ascii="LiberationSans-Bold" w:hAnsi="LiberationSans-Bold" w:cs="LiberationSans-Bold"/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S. Singh, A. Gupta,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A.N.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Sigafoos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K.J. Clark, Y. Dincer, M. Wagner, J.B.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Humberson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 Green, K. van Gassen, T. Brandt, R.E. Schnur, F. Millan, Y. Si, V. Mall, J. Winkelmann, R.H.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Gavrilova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E.W. Klee,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Engleman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N.P.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Safina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Slaugh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E.M. Bryant, W.H. Tan, 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Granadillo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Misra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G.B. Schaefer, S.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Towner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Brilstra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B.P.C.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Koeleman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novo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NR4A2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neurodevelopmental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disorder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epilepsy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Genet Med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22(8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)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(2020)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1413-1417.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3A200796" w:rsidR="0060518E" w:rsidRPr="00CE2079" w:rsidRDefault="0060518E" w:rsidP="0060518E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8,8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9CFD13E" w:rsidR="0060518E" w:rsidRPr="00CE2079" w:rsidRDefault="0060518E" w:rsidP="0060518E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8E" w14:paraId="45AE0D7F" w14:textId="77777777" w:rsidTr="0060518E">
        <w:trPr>
          <w:trHeight w:val="274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39C17136" w:rsidR="0060518E" w:rsidRPr="00CE2079" w:rsidRDefault="0060518E" w:rsidP="0060518E">
            <w:pPr>
              <w:spacing w:after="0" w:line="240" w:lineRule="auto"/>
              <w:ind w:left="103" w:right="0" w:firstLine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3.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Brunet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Skorvanek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Blaschek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Hanker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Huning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V. Han, 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Dosekova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Z.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Gdovinova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Alhaddad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Berutti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T.M. Strom, E. Ruzicka, E.J.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Kamsteeg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J.J. van der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Smagt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Wagner,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 Winkelmann,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Recessive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nullallele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in MAG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spastic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ataxia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nystagmus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neuropathy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dystonia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Parkinsonism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Relat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Disord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77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(2020) 70-75.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5DDE4F7C" w:rsidR="0060518E" w:rsidRPr="00CE2079" w:rsidRDefault="0060518E" w:rsidP="0060518E">
            <w:pPr>
              <w:spacing w:after="0" w:line="240" w:lineRule="auto"/>
              <w:ind w:left="0" w:right="10" w:firstLine="0"/>
            </w:pPr>
            <w:r>
              <w:rPr>
                <w:rFonts w:ascii="Calibri" w:eastAsia="Calibri" w:hAnsi="Calibri" w:cs="Calibri"/>
              </w:rPr>
              <w:t>4,9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2E0E7102" w:rsidR="0060518E" w:rsidRPr="0060518E" w:rsidRDefault="0060518E" w:rsidP="0060518E">
            <w:pPr>
              <w:spacing w:after="0" w:line="240" w:lineRule="auto"/>
              <w:ind w:left="106" w:right="0" w:firstLine="0"/>
              <w:jc w:val="both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F5E284B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60518E" w:rsidRPr="00245487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60518E" w:rsidRPr="00CE2079" w:rsidRDefault="0060518E" w:rsidP="0060518E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60518E" w:rsidRPr="00CE2079" w:rsidRDefault="0060518E" w:rsidP="0060518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D4FBA5F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E1D" w14:textId="04C96448" w:rsidR="0060518E" w:rsidRDefault="0060518E" w:rsidP="0060518E">
            <w:pPr>
              <w:autoSpaceDE w:val="0"/>
              <w:autoSpaceDN w:val="0"/>
              <w:adjustRightInd w:val="0"/>
              <w:ind w:left="9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4.I.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Dzinovic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Skorvanek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Pavelekova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C. Zhao, B. Keren, S.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Whalen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S.</w:t>
            </w:r>
          </w:p>
          <w:p w14:paraId="14270B60" w14:textId="77777777" w:rsidR="0060518E" w:rsidRPr="00D3064E" w:rsidRDefault="0060518E" w:rsidP="0060518E">
            <w:pPr>
              <w:autoSpaceDE w:val="0"/>
              <w:autoSpaceDN w:val="0"/>
              <w:adjustRightInd w:val="0"/>
              <w:ind w:left="90"/>
              <w:rPr>
                <w:rFonts w:ascii="Calibri" w:hAnsi="Calibri" w:cs="Calibri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Bakhtiari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 Chih Jin, M.C.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Kruer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 Winkelmann,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Variant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recurrence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confirms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the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existence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 FBXO31-related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spastic-dystonic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cerebral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palsy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syndrome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Ann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Clin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Transl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Neurol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8(4) (2021) 951-955.</w:t>
            </w:r>
            <w:r w:rsidRPr="00D3064E">
              <w:rPr>
                <w:rFonts w:ascii="Calibri" w:hAnsi="Calibri" w:cs="Calibri"/>
              </w:rPr>
              <w:t xml:space="preserve"> </w:t>
            </w:r>
          </w:p>
          <w:p w14:paraId="135595B1" w14:textId="5926AB9B" w:rsidR="0060518E" w:rsidRPr="00245487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552D6871" w:rsidR="0060518E" w:rsidRPr="00CE2079" w:rsidRDefault="0060518E" w:rsidP="0060518E">
            <w:pPr>
              <w:spacing w:after="0" w:line="240" w:lineRule="auto"/>
              <w:ind w:left="0" w:right="1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40CE82B8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603F2137" w:rsidR="0060518E" w:rsidRPr="0060518E" w:rsidRDefault="0060518E" w:rsidP="0060518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</w:rPr>
            </w:pPr>
            <w:r w:rsidRPr="0060518E">
              <w:rPr>
                <w:rFonts w:ascii="Calibri" w:eastAsia="Times New Roman" w:hAnsi="Calibri" w:cs="Calibri"/>
              </w:rPr>
              <w:t xml:space="preserve"> 1</w:t>
            </w:r>
          </w:p>
        </w:tc>
      </w:tr>
      <w:tr w:rsidR="0060518E" w:rsidRPr="00785AFF" w14:paraId="08302229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36DA626D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08608B69" w:rsidR="0060518E" w:rsidRPr="00541CF1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541CF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419DFA20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6EF1D" w14:textId="48F55AD2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006B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CEC33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41748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388D01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B9B404" w14:textId="474B0F37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  <w:r w:rsidRPr="00114696">
              <w:rPr>
                <w:rFonts w:ascii="Calibri" w:eastAsia="Calibri" w:hAnsi="Calibri" w:cs="Calibri"/>
                <w:bCs/>
              </w:rPr>
              <w:t>.xx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3BBCB1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2B7D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31E93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7499DB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84C1E" w14:textId="202B6732" w:rsidR="0060518E" w:rsidRPr="0060518E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bCs/>
              </w:rPr>
            </w:pPr>
            <w:r w:rsidRPr="0060518E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D016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7B9279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F25C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2893E496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14E60" w14:textId="1C0B2B8E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7.XX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98882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ABFA62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B186F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1E5672E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60518E" w:rsidRPr="00354827" w:rsidRDefault="0060518E" w:rsidP="0060518E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lastRenderedPageBreak/>
              <w:t xml:space="preserve">Summe EA bzw. LA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3814BC9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333E442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5808ABC8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 w:rsidR="00114696" w:rsidRPr="00114696">
              <w:rPr>
                <w:rFonts w:ascii="Calibri" w:eastAsia="Calibri" w:hAnsi="Calibri" w:cs="Calibri"/>
                <w:b/>
              </w:rPr>
              <w:t>B</w:t>
            </w:r>
            <w:r w:rsidR="0011469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 w:rsidR="00032BF3">
              <w:rPr>
                <w:rFonts w:ascii="Calibri" w:eastAsia="Calibri" w:hAnsi="Calibri" w:cs="Calibri"/>
                <w:b/>
                <w:i/>
              </w:rPr>
              <w:t>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268F149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23EC6" w14:textId="798FBD73" w:rsidR="00A61289" w:rsidRP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A61289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DF33C7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9D25140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83FD0A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1C36BAA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F412B" w14:textId="5F035841" w:rsid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3CCAA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DFF5885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F3BA16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5D49B1F7" w:rsidR="008C599E" w:rsidRDefault="00032BF3" w:rsidP="00114696">
      <w:pPr>
        <w:pStyle w:val="Listenabsatz"/>
        <w:spacing w:after="0" w:line="240" w:lineRule="auto"/>
        <w:ind w:right="0" w:firstLine="0"/>
      </w:pPr>
      <w:r>
        <w:t xml:space="preserve">*Letters, die Originaldaten verwenden, können auch bei Originalpublikationen aufgenommen werden; sie sollten dort als „Letter“ </w:t>
      </w:r>
      <w:r w:rsidR="00DA0BA0">
        <w:t>kenntlich gemacht werden.</w:t>
      </w: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20847299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35AE6" w:rsidRPr="00835AE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835AE6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835AE6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568A2"/>
    <w:multiLevelType w:val="hybridMultilevel"/>
    <w:tmpl w:val="ED627F6E"/>
    <w:lvl w:ilvl="0" w:tplc="7A4A0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32BF3"/>
    <w:rsid w:val="00114696"/>
    <w:rsid w:val="00162287"/>
    <w:rsid w:val="001A45C7"/>
    <w:rsid w:val="001D0E59"/>
    <w:rsid w:val="00245487"/>
    <w:rsid w:val="00323C34"/>
    <w:rsid w:val="003A05C8"/>
    <w:rsid w:val="003C3130"/>
    <w:rsid w:val="00441E4F"/>
    <w:rsid w:val="004C0B06"/>
    <w:rsid w:val="004D02A5"/>
    <w:rsid w:val="00541CF1"/>
    <w:rsid w:val="0060518E"/>
    <w:rsid w:val="00692E50"/>
    <w:rsid w:val="006D7381"/>
    <w:rsid w:val="007F117C"/>
    <w:rsid w:val="00835AE6"/>
    <w:rsid w:val="008C599E"/>
    <w:rsid w:val="008E1925"/>
    <w:rsid w:val="00A02F71"/>
    <w:rsid w:val="00A56422"/>
    <w:rsid w:val="00A61289"/>
    <w:rsid w:val="00B40B7D"/>
    <w:rsid w:val="00B6294C"/>
    <w:rsid w:val="00B911AB"/>
    <w:rsid w:val="00BF3551"/>
    <w:rsid w:val="00C64B6D"/>
    <w:rsid w:val="00C64D10"/>
    <w:rsid w:val="00CD486F"/>
    <w:rsid w:val="00CF5D9D"/>
    <w:rsid w:val="00D346D7"/>
    <w:rsid w:val="00DA0BA0"/>
    <w:rsid w:val="00E341A6"/>
    <w:rsid w:val="00E721BF"/>
    <w:rsid w:val="00EE5B96"/>
    <w:rsid w:val="00F12C0A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32BF3"/>
    <w:pPr>
      <w:ind w:left="720"/>
      <w:contextualSpacing/>
    </w:pPr>
  </w:style>
  <w:style w:type="paragraph" w:styleId="berarbeitung">
    <w:name w:val="Revision"/>
    <w:hidden/>
    <w:uiPriority w:val="99"/>
    <w:semiHidden/>
    <w:rsid w:val="00114696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5</cp:revision>
  <dcterms:created xsi:type="dcterms:W3CDTF">2023-12-04T10:19:00Z</dcterms:created>
  <dcterms:modified xsi:type="dcterms:W3CDTF">2024-01-19T09:21:00Z</dcterms:modified>
</cp:coreProperties>
</file>