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6EF7FA0C" w:rsidR="00323C34" w:rsidRDefault="008C599E" w:rsidP="008C599E">
      <w:pPr>
        <w:pStyle w:val="berschrift2"/>
        <w:spacing w:after="0" w:line="240" w:lineRule="auto"/>
        <w:ind w:left="530"/>
      </w:pPr>
      <w:r>
        <w:t xml:space="preserve">Muster für Publikationsverzeichnis (Stand </w:t>
      </w:r>
      <w:r w:rsidR="00245487">
        <w:t xml:space="preserve">Dezember </w:t>
      </w:r>
      <w:r>
        <w:t>2020)</w:t>
      </w:r>
      <w:r w:rsidR="00323C34">
        <w:t xml:space="preserve"> </w:t>
      </w:r>
    </w:p>
    <w:p w14:paraId="0C96F465" w14:textId="19F3AC80" w:rsidR="008C599E" w:rsidRDefault="00323C34" w:rsidP="008C599E">
      <w:pPr>
        <w:pStyle w:val="berschrift2"/>
        <w:spacing w:after="0" w:line="240" w:lineRule="auto"/>
        <w:ind w:left="530"/>
      </w:pPr>
      <w:r>
        <w:t>Erst-</w:t>
      </w:r>
      <w:r w:rsidR="007F117C">
        <w:t xml:space="preserve"> und Zweitantragsteller und </w:t>
      </w:r>
      <w:r>
        <w:t>Else Kröner Memorial-Stipendien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291F4C08" w:rsidR="00BF3551" w:rsidRPr="00CE2079" w:rsidRDefault="00BF3551" w:rsidP="00BF63AD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</w:t>
            </w:r>
            <w:r w:rsidR="00BF63AD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P, </w:t>
            </w:r>
            <w:r w:rsidRPr="00CE2079">
              <w:rPr>
                <w:rFonts w:ascii="Calibri" w:eastAsia="Calibri" w:hAnsi="Calibri" w:cs="Calibri"/>
              </w:rPr>
              <w:t xml:space="preserve">Esser R, </w:t>
            </w:r>
            <w:proofErr w:type="spellStart"/>
            <w:r w:rsidRPr="00CE2079">
              <w:rPr>
                <w:rFonts w:ascii="Calibri" w:eastAsia="Calibri" w:hAnsi="Calibri" w:cs="Calibri"/>
              </w:rPr>
              <w:t>Bönig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H, </w:t>
            </w:r>
            <w:proofErr w:type="spellStart"/>
            <w:r w:rsidRPr="00CE2079">
              <w:rPr>
                <w:rFonts w:ascii="Calibri" w:eastAsia="Calibri" w:hAnsi="Calibri" w:cs="Calibri"/>
              </w:rPr>
              <w:t>Koehl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T.  </w:t>
            </w:r>
          </w:p>
          <w:p w14:paraId="7B9EE6D2" w14:textId="77777777" w:rsidR="008C599E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Rapid immune recovery and low </w:t>
            </w:r>
            <w:r>
              <w:rPr>
                <w:rFonts w:ascii="Calibri" w:eastAsia="Calibri" w:hAnsi="Calibri" w:cs="Calibri"/>
                <w:lang w:val="en-GB"/>
              </w:rPr>
              <w:t xml:space="preserve">TRM in </w:t>
            </w:r>
            <w:proofErr w:type="spellStart"/>
            <w:r>
              <w:rPr>
                <w:rFonts w:ascii="Calibri" w:eastAsia="Calibri" w:hAnsi="Calibri" w:cs="Calibri"/>
                <w:lang w:val="en-GB"/>
              </w:rPr>
              <w:t>haploidentical</w:t>
            </w:r>
            <w:proofErr w:type="spellEnd"/>
            <w:r>
              <w:rPr>
                <w:rFonts w:ascii="Calibri" w:eastAsia="Calibri" w:hAnsi="Calibri" w:cs="Calibri"/>
                <w:lang w:val="en-GB"/>
              </w:rPr>
              <w:t xml:space="preserve"> stem cell </w:t>
            </w:r>
            <w:r w:rsidRPr="00CE2079">
              <w:rPr>
                <w:rFonts w:ascii="Calibri" w:eastAsia="Calibri" w:hAnsi="Calibri" w:cs="Calibri"/>
                <w:lang w:val="en-GB"/>
              </w:rPr>
              <w:t xml:space="preserve">transplantation in children using CD3/CD19-depleted stem cells. </w:t>
            </w:r>
          </w:p>
          <w:p w14:paraId="1A0A0F09" w14:textId="3DA34B31" w:rsidR="008C599E" w:rsidRPr="00CE2079" w:rsidRDefault="008C599E" w:rsidP="00BF63AD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Best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Pract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Res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Clin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Haematol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Pr="00CE2079">
              <w:rPr>
                <w:rFonts w:ascii="Calibri" w:eastAsia="Calibri" w:hAnsi="Calibri" w:cs="Calibri"/>
                <w:lang w:val="en-US"/>
              </w:rPr>
              <w:t>201</w:t>
            </w:r>
            <w:r w:rsidR="00BF63AD">
              <w:rPr>
                <w:rFonts w:ascii="Calibri" w:eastAsia="Calibri" w:hAnsi="Calibri" w:cs="Calibri"/>
                <w:lang w:val="en-US"/>
              </w:rPr>
              <w:t>7</w:t>
            </w:r>
            <w:r w:rsidRPr="00CE2079">
              <w:rPr>
                <w:rFonts w:ascii="Calibri" w:eastAsia="Calibri" w:hAnsi="Calibri" w:cs="Calibri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77777777" w:rsidR="008C599E" w:rsidRPr="00CE2079" w:rsidRDefault="008C599E" w:rsidP="00E867C0">
            <w:pPr>
              <w:spacing w:after="0" w:line="240" w:lineRule="auto"/>
              <w:ind w:left="0" w:right="56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CE2079">
              <w:rPr>
                <w:rFonts w:ascii="Calibri" w:eastAsia="Calibri" w:hAnsi="Calibri" w:cs="Calibri"/>
              </w:rPr>
              <w:t>Rettinger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E, </w:t>
            </w:r>
            <w:proofErr w:type="spellStart"/>
            <w:r w:rsidRPr="00CE2079">
              <w:rPr>
                <w:rFonts w:ascii="Calibri" w:eastAsia="Calibri" w:hAnsi="Calibri" w:cs="Calibri"/>
              </w:rPr>
              <w:t>Willasch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AM, Schlegel PG, </w:t>
            </w:r>
            <w:proofErr w:type="spellStart"/>
            <w:r w:rsidRPr="00CE2079">
              <w:rPr>
                <w:rFonts w:ascii="Calibri" w:eastAsia="Calibri" w:hAnsi="Calibri" w:cs="Calibri"/>
              </w:rPr>
              <w:t>Klingebiel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T,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P.  </w:t>
            </w:r>
          </w:p>
          <w:p w14:paraId="3B2DDF11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Preemptive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immunotherapy in childhood acute myeloid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for patients showing evidence of mixed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after stem cell transplantation. </w:t>
            </w:r>
          </w:p>
          <w:p w14:paraId="69D35921" w14:textId="39553C31" w:rsidR="008C599E" w:rsidRPr="00CE2079" w:rsidRDefault="00BF63AD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i/>
              </w:rPr>
              <w:t>Blood 2017</w:t>
            </w:r>
            <w:r w:rsidR="008C599E" w:rsidRPr="00CE2079">
              <w:rPr>
                <w:rFonts w:ascii="Calibri" w:eastAsia="Calibri" w:hAnsi="Calibri" w:cs="Calibri"/>
                <w:i/>
              </w:rPr>
              <w:t>; 118:5681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194B47F1" w:rsidR="008C599E" w:rsidRPr="00CE2079" w:rsidRDefault="00BF63AD" w:rsidP="00BF63AD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3. Lion T,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  <w:lang w:val="en-GB"/>
              </w:rPr>
              <w:t xml:space="preserve">Bader P.  </w:t>
            </w:r>
          </w:p>
          <w:p w14:paraId="0F2333AA" w14:textId="77777777" w:rsidR="008C599E" w:rsidRPr="00CE2079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EuroChimerism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concept analysis after allogeneic stem cell transplantation. </w:t>
            </w:r>
          </w:p>
          <w:p w14:paraId="5481C671" w14:textId="0D89FB71" w:rsidR="008C599E" w:rsidRPr="00CE2079" w:rsidRDefault="008C599E" w:rsidP="00BF63AD">
            <w:pPr>
              <w:spacing w:after="0" w:line="240" w:lineRule="auto"/>
              <w:ind w:left="101" w:right="408" w:firstLine="2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>201</w:t>
            </w:r>
            <w:r w:rsidR="00BF63AD">
              <w:rPr>
                <w:rFonts w:ascii="Calibri" w:eastAsia="Calibri" w:hAnsi="Calibri" w:cs="Calibri"/>
              </w:rPr>
              <w:t>8</w:t>
            </w:r>
            <w:r w:rsidRPr="00CE2079">
              <w:rPr>
                <w:rFonts w:ascii="Calibri" w:eastAsia="Calibri" w:hAnsi="Calibri" w:cs="Calibri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1E4D1057" w:rsidR="008C599E" w:rsidRPr="00CE2079" w:rsidRDefault="008C599E" w:rsidP="00BF63AD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</w:t>
            </w:r>
            <w:r w:rsidR="00BF63AD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4. </w:t>
            </w:r>
            <w:proofErr w:type="spellStart"/>
            <w:r w:rsidRPr="00CE2079">
              <w:rPr>
                <w:rFonts w:ascii="Calibri" w:eastAsia="Calibri" w:hAnsi="Calibri" w:cs="Calibri"/>
              </w:rPr>
              <w:t>Weger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R, E, Steward C, Harvey J, </w:t>
            </w:r>
            <w:proofErr w:type="spellStart"/>
            <w:r w:rsidRPr="00CE2079">
              <w:rPr>
                <w:rFonts w:ascii="Calibri" w:eastAsia="Calibri" w:hAnsi="Calibri" w:cs="Calibri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</w:rPr>
              <w:t>Bader P</w:t>
            </w:r>
            <w:r w:rsidRPr="00CE2079">
              <w:rPr>
                <w:rFonts w:ascii="Calibri" w:eastAsia="Calibri" w:hAnsi="Calibri" w:cs="Calibri"/>
              </w:rPr>
              <w:t>, Müller X.</w:t>
            </w:r>
            <w:r w:rsidRPr="00CE207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F841F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standardized approach to allogeneic stem cell transplantation. </w:t>
            </w:r>
          </w:p>
          <w:p w14:paraId="3A5C5C40" w14:textId="591482BB" w:rsidR="008C599E" w:rsidRPr="00CE2079" w:rsidRDefault="008C599E" w:rsidP="00E867C0">
            <w:pPr>
              <w:spacing w:after="0" w:line="240" w:lineRule="auto"/>
              <w:ind w:left="103" w:right="0" w:firstLine="0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="00BF63AD">
              <w:rPr>
                <w:rFonts w:ascii="Calibri" w:eastAsia="Calibri" w:hAnsi="Calibri" w:cs="Calibri"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35D0A313" w:rsidR="008C599E" w:rsidRPr="00CE2079" w:rsidRDefault="00BF63AD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 w:rsidR="008C599E"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A33521C" w:rsidR="008C599E" w:rsidRPr="00CE2079" w:rsidRDefault="00BF63AD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54306453" w:rsidR="008C599E" w:rsidRPr="00354827" w:rsidRDefault="00245487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3</w:t>
            </w:r>
            <w:r w:rsidR="008C599E" w:rsidRPr="00354827">
              <w:rPr>
                <w:b/>
              </w:rPr>
              <w:t xml:space="preserve"> 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p w14:paraId="2B20E229" w14:textId="77777777" w:rsidR="008C599E" w:rsidRDefault="008C599E">
      <w:pPr>
        <w:spacing w:after="160" w:line="259" w:lineRule="auto"/>
        <w:ind w:left="0" w:right="0" w:firstLine="0"/>
      </w:pPr>
      <w:r>
        <w:br w:type="page"/>
      </w:r>
    </w:p>
    <w:p w14:paraId="27910E65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B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2995F657" w:rsidR="008C599E" w:rsidRDefault="00BF63AD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4990586A" w:rsidR="008C599E" w:rsidRDefault="00BF63AD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6B9C85F2" w:rsidR="008C599E" w:rsidRDefault="00BF63AD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1D3F6D14" w:rsidR="00BF63AD" w:rsidRPr="00BF63AD" w:rsidRDefault="00BF63AD" w:rsidP="00BF63AD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1B9FC3A4" w:rsidR="008C599E" w:rsidRDefault="00BF63AD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r>
              <w:rPr>
                <w:rFonts w:ascii="Calibri" w:eastAsia="Calibri" w:hAnsi="Calibri" w:cs="Calibri"/>
              </w:rPr>
              <w:t>x,x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3DB1ACD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245487">
              <w:rPr>
                <w:b/>
                <w:sz w:val="20"/>
              </w:rPr>
              <w:t>6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7154C24B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3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  <w:bookmarkStart w:id="0" w:name="_GoBack"/>
      <w:bookmarkEnd w:id="0"/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C8A33" w14:textId="556492B0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F63AD" w:rsidRPr="00BF63AD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BF63AD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BF63AD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113BA"/>
    <w:rsid w:val="00245487"/>
    <w:rsid w:val="00323C34"/>
    <w:rsid w:val="00441E4F"/>
    <w:rsid w:val="00692E50"/>
    <w:rsid w:val="007F117C"/>
    <w:rsid w:val="008C599E"/>
    <w:rsid w:val="00BF3551"/>
    <w:rsid w:val="00BF63AD"/>
    <w:rsid w:val="00C64D10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1591</Characters>
  <Application>Microsoft Office Word</Application>
  <DocSecurity>0</DocSecurity>
  <Lines>72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Bianka Jerke</cp:lastModifiedBy>
  <cp:revision>4</cp:revision>
  <dcterms:created xsi:type="dcterms:W3CDTF">2020-10-13T12:43:00Z</dcterms:created>
  <dcterms:modified xsi:type="dcterms:W3CDTF">2020-12-15T11:19:00Z</dcterms:modified>
</cp:coreProperties>
</file>